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100" w:line="240" w:lineRule="auto"/>
        <w:pBdr>
          <w:bottom w:val="single" w:sz="16" w:space="2" w:color="FFBC24"/>
        </w:pBdr>
      </w:pPr>
      <w:r>
        <w:rPr>
          <w:rFonts w:ascii="Plus Jakarta Sans" w:hAnsi="Plus Jakarta Sans" w:eastAsia="Plus Jakarta Sans" w:cs="Plus Jakarta Sans"/>
          <w:b/>
          <w:i w:val="0"/>
          <w:color w:val="12503B"/>
          <w:sz w:val="32"/>
        </w:rPr>
        <w:t>SELF STORAGE AGREEMENT</w:t>
      </w:r>
    </w:p>
    <w:p>
      <w:pPr>
        <w:spacing w:after="140"/>
      </w:pPr>
      <w:r>
        <w:rPr>
          <w:rFonts w:ascii="DM Sans" w:hAnsi="DM Sans" w:eastAsia="DM Sans" w:cs="DM Sans"/>
          <w:b w:val="0"/>
          <w:i w:val="0"/>
          <w:color w:val="66736E"/>
          <w:sz w:val="16"/>
        </w:rPr>
        <w:t>Attach and review the complete Conditions of Agreement before signing.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9"/>
        <w:gridCol w:w="3312"/>
        <w:gridCol w:w="1613"/>
        <w:gridCol w:w="3139"/>
      </w:tblGrid>
      <w:tr>
        <w:tc>
          <w:tcPr>
            <w:tcW w:type="dxa" w:w="478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gridSpan w:val="2"/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12503B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Plus Jakarta Sans" w:hAnsi="Plus Jakarta Sans" w:eastAsia="Plus Jakarta Sans" w:cs="Plus Jakarta Sans"/>
                <w:b/>
                <w:i w:val="0"/>
                <w:color w:val="FFFFFF"/>
                <w:sz w:val="15"/>
              </w:rPr>
              <w:t>STORER INFORMATION</w:t>
            </w:r>
          </w:p>
        </w:tc>
        <w:tc>
          <w:tcPr>
            <w:tcW w:type="dxa" w:w="475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gridSpan w:val="2"/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12503B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Plus Jakarta Sans" w:hAnsi="Plus Jakarta Sans" w:eastAsia="Plus Jakarta Sans" w:cs="Plus Jakarta Sans"/>
                <w:b/>
                <w:i w:val="0"/>
                <w:color w:val="FFFFFF"/>
                <w:sz w:val="15"/>
              </w:rPr>
              <w:t>BUSINESS INFORMATION (if applicable)</w:t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Name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Company Name</w:t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Phone Number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ABN Number</w:t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Email Address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Structure of Business</w:t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  <w:t>Individual ☐ Company</w:t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Address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Postal Address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9"/>
        <w:gridCol w:w="3312"/>
        <w:gridCol w:w="1613"/>
        <w:gridCol w:w="3139"/>
      </w:tblGrid>
      <w:tr>
        <w:tc>
          <w:tcPr>
            <w:tcW w:type="dxa" w:w="478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gridSpan w:val="2"/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12503B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Plus Jakarta Sans" w:hAnsi="Plus Jakarta Sans" w:eastAsia="Plus Jakarta Sans" w:cs="Plus Jakarta Sans"/>
                <w:b/>
                <w:i w:val="0"/>
                <w:color w:val="FFFFFF"/>
                <w:sz w:val="15"/>
              </w:rPr>
              <w:t>ALTERNATE CONTACT PERSON</w:t>
            </w:r>
          </w:p>
        </w:tc>
        <w:tc>
          <w:tcPr>
            <w:tcW w:type="dxa" w:w="475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gridSpan w:val="2"/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12503B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Plus Jakarta Sans" w:hAnsi="Plus Jakarta Sans" w:eastAsia="Plus Jakarta Sans" w:cs="Plus Jakarta Sans"/>
                <w:b/>
                <w:i w:val="0"/>
                <w:color w:val="FFFFFF"/>
                <w:sz w:val="15"/>
              </w:rPr>
              <w:t>Purpose of Space (please specify)</w:t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Name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Mobile No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14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  <w:t>Email Address</w:t>
            </w:r>
          </w:p>
        </w:tc>
        <w:tc>
          <w:tcPr>
            <w:tcW w:type="dxa" w:w="331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  <w:tc>
          <w:tcPr>
            <w:tcW w:type="dxa" w:w="1613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4"/>
              </w:rPr>
            </w:r>
          </w:p>
        </w:tc>
        <w:tc>
          <w:tcPr>
            <w:tcW w:type="dxa" w:w="313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  <w:shd w:fill="FFFFFF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</w:tbl>
    <w:p>
      <w:pPr>
        <w:spacing w:before="60" w:after="40" w:line="240" w:lineRule="auto"/>
        <w:keepNext/>
        <w:shd w:fill="12503B"/>
        <w:ind w:left="80" w:right="80"/>
      </w:pPr>
      <w:r>
        <w:rPr>
          <w:rFonts w:ascii="Plus Jakarta Sans" w:hAnsi="Plus Jakarta Sans" w:eastAsia="Plus Jakarta Sans" w:cs="Plus Jakarta Sans"/>
          <w:b/>
          <w:i w:val="0"/>
          <w:caps/>
          <w:color w:val="FFFFFF"/>
          <w:sz w:val="17"/>
        </w:rPr>
        <w:t>LEASE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869"/>
      </w:tblGrid>
      <w:tr>
        <w:tc>
          <w:tcPr>
            <w:tcW w:type="dxa" w:w="266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Storage type</w:t>
            </w:r>
          </w:p>
        </w:tc>
        <w:tc>
          <w:tcPr>
            <w:tcW w:type="dxa" w:w="68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266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Rental Agreement start date</w:t>
            </w:r>
          </w:p>
        </w:tc>
        <w:tc>
          <w:tcPr>
            <w:tcW w:type="dxa" w:w="68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266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Length of Rental Agreement</w:t>
            </w:r>
          </w:p>
        </w:tc>
        <w:tc>
          <w:tcPr>
            <w:tcW w:type="dxa" w:w="68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  <w:t>1 Year ☐ 2 Years ☐ Month by Month</w:t>
            </w:r>
          </w:p>
        </w:tc>
      </w:tr>
      <w:tr>
        <w:tc>
          <w:tcPr>
            <w:tcW w:type="dxa" w:w="266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Invoice Period (please tick)</w:t>
            </w:r>
          </w:p>
        </w:tc>
        <w:tc>
          <w:tcPr>
            <w:tcW w:type="dxa" w:w="6869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  <w:t>Monthly ☐ Annually</w:t>
            </w:r>
          </w:p>
        </w:tc>
      </w:tr>
    </w:tbl>
    <w:p>
      <w:pPr>
        <w:spacing w:before="60" w:after="60"/>
      </w:pPr>
      <w:r>
        <w:rPr>
          <w:rFonts w:ascii="DM Sans" w:hAnsi="DM Sans" w:eastAsia="DM Sans" w:cs="DM Sans"/>
          <w:b w:val="0"/>
          <w:i w:val="0"/>
          <w:color w:val="66736E"/>
          <w:sz w:val="15"/>
        </w:rPr>
        <w:t>Standard monthly rates (including GST): self storage 20–30 m² $330; sea container $220; lockable shed shared space $165 for a regular-sized vehicle, van, trailer or caravan. Confirm the allocated space and agreed rent below.</w:t>
      </w:r>
    </w:p>
    <w:p>
      <w:pPr>
        <w:spacing w:before="0" w:after="300" w:line="240" w:lineRule="auto"/>
      </w:pPr>
    </w:p>
    <w:p>
      <w:pPr>
        <w:spacing w:before="60" w:after="40" w:line="240" w:lineRule="auto"/>
        <w:keepNext/>
        <w:shd w:fill="12503B"/>
        <w:ind w:left="80" w:right="80"/>
      </w:pPr>
      <w:r>
        <w:rPr>
          <w:rFonts w:ascii="Plus Jakarta Sans" w:hAnsi="Plus Jakarta Sans" w:eastAsia="Plus Jakarta Sans" w:cs="Plus Jakarta Sans"/>
          <w:b/>
          <w:i w:val="0"/>
          <w:caps/>
          <w:color w:val="FFFFFF"/>
          <w:sz w:val="17"/>
        </w:rPr>
        <w:t>STORAGE CONDITIONS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31"/>
        <w:gridCol w:w="7402"/>
      </w:tblGrid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Late Payment Fee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  <w:t>A late fee of $27.50 is applicable if rent is not received by the due date</w:t>
            </w:r>
          </w:p>
        </w:tc>
      </w:tr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Facility Hours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  <w:t>Storers can access the facility Monday to Sunday 8 am – 5 pm</w:t>
            </w:r>
          </w:p>
        </w:tc>
      </w:tr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Insurance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  <w:t>Storers are strongly advised to take out insurance covers.</w:t>
            </w:r>
          </w:p>
        </w:tc>
      </w:tr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Cleaning Fee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  <w:t>A cleaning fee of $55 per hour is applicable if the unit is not cleaned at the end of the agreement</w:t>
            </w:r>
          </w:p>
        </w:tc>
      </w:tr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Padlocks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5"/>
              </w:rPr>
              <w:t>The Facility owner will supply a Lock and Key, the storer acknowledges they will not change/remove the lock or key. The Lock and key must be returned at the end of the agreement</w:t>
            </w:r>
          </w:p>
        </w:tc>
      </w:tr>
    </w:tbl>
    <w:p>
      <w:pPr>
        <w:keepNext/>
        <w:spacing w:before="0" w:after="0" w:line="480" w:lineRule="exact"/>
      </w:pPr>
      <w:r>
        <w:rPr>
          <w:rFonts w:ascii="DM Sans" w:hAnsi="DM Sans" w:eastAsia="DM Sans" w:cs="DM Sans"/>
          <w:b w:val="0"/>
          <w:i w:val="0"/>
          <w:color w:val="18352A"/>
          <w:sz w:val="2"/>
        </w:rPr>
        <w:t xml:space="preserve"> </w:t>
      </w:r>
    </w:p>
    <w:p>
      <w:pPr>
        <w:spacing w:before="60" w:after="40" w:line="240" w:lineRule="auto"/>
        <w:keepNext/>
        <w:shd w:fill="12503B"/>
        <w:ind w:left="80" w:right="80"/>
      </w:pPr>
      <w:r>
        <w:rPr>
          <w:rFonts w:ascii="Plus Jakarta Sans" w:hAnsi="Plus Jakarta Sans" w:eastAsia="Plus Jakarta Sans" w:cs="Plus Jakarta Sans"/>
          <w:b/>
          <w:i w:val="0"/>
          <w:caps/>
          <w:color w:val="FFFFFF"/>
          <w:sz w:val="17"/>
        </w:rPr>
        <w:t>TENANCY INFORMATION — OFFICE USE ONLY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31"/>
        <w:gridCol w:w="7402"/>
      </w:tblGrid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Storage Unit Number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Rental Amount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  <w:tr>
        <w:tc>
          <w:tcPr>
            <w:tcW w:type="dxa" w:w="2131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5" w:color="D8E1DC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2503B"/>
                <w:sz w:val="15"/>
              </w:rPr>
              <w:t>Deposit Amount</w:t>
            </w:r>
          </w:p>
        </w:tc>
        <w:tc>
          <w:tcPr>
            <w:tcW w:type="dxa" w:w="7402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5" w:color="D8E1DC"/>
              <w:bottom w:val="single" w:sz="10" w:color="12503B"/>
              <w:start w:val="single" w:sz="5" w:color="D8E1DC"/>
              <w:end w:val="single" w:sz="5" w:color="D8E1DC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6"/>
              </w:rPr>
            </w:r>
          </w:p>
        </w:tc>
      </w:tr>
    </w:tbl>
    <w:p>
      <w:r>
        <w:br w:type="page"/>
      </w:r>
    </w:p>
    <w:p>
      <w:pPr>
        <w:spacing w:before="100" w:after="100" w:line="240" w:lineRule="auto"/>
        <w:pBdr>
          <w:bottom w:val="single" w:sz="16" w:space="2" w:color="FFBC24"/>
        </w:pBdr>
      </w:pPr>
      <w:r>
        <w:rPr>
          <w:rFonts w:ascii="Plus Jakarta Sans" w:hAnsi="Plus Jakarta Sans" w:eastAsia="Plus Jakarta Sans" w:cs="Plus Jakarta Sans"/>
          <w:b/>
          <w:i w:val="0"/>
          <w:color w:val="12503B"/>
          <w:sz w:val="32"/>
        </w:rPr>
        <w:t>Main Points</w:t>
      </w:r>
    </w:p>
    <w:p>
      <w:pPr>
        <w:spacing w:before="80" w:after="160" w:line="259" w:lineRule="auto"/>
      </w:pPr>
      <w:r>
        <w:rPr>
          <w:rFonts w:ascii="DM Sans" w:hAnsi="DM Sans" w:eastAsia="DM Sans" w:cs="DM Sans"/>
          <w:b/>
          <w:i w:val="0"/>
          <w:color w:val="18352A"/>
          <w:sz w:val="18"/>
        </w:rPr>
        <w:t>Please read the conditions of Agreement overleaf carefully as by signing this Agreement will be bound by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"/>
        <w:gridCol w:w="9130"/>
      </w:tblGrid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All payments must be paid in advance by you (the Storer).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Late payment fees Applied after 7 days due date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All fees include GST, except the Deposit, which is refundable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Goods are stored at your sole risk. You should take out insurance cover.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The Facility Owner is not liable for the loss of any goods stored on its premises. (see clause 11)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You must not store dangerous, illegal, stolen, perishable, environmentally harmful or explosive goods (see clause 7)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The Space will only be accessible during set access hours as posted by Facility Owner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1 month’s notice must be given to terminate this agreement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The Storer must notify the facility Owner in writing of all changes of address and contact telephone number.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If you fail to comply with the conditions of this agreement the Facility Owner will have certain rights which include forfeiture of you Deposit and the rights to sell and/ dispose of your goods (see clause 6)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The Facility Owner has the right to refuse access if all fees are not paid promptly (see clause 8)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The Facility Owner has the right to enter in circumstances (see clauses 6,9,14, 15 &amp;17).</w:t>
            </w:r>
          </w:p>
        </w:tc>
      </w:tr>
      <w:tr>
        <w:tc>
          <w:tcPr>
            <w:tcW w:type="dxa" w:w="403"/>
            <w:vAlign w:val="center"/>
            <w:tcMar>
              <w:top w:w="78" w:type="dxa"/>
              <w:start w:w="70" w:type="dxa"/>
              <w:bottom w:w="78" w:type="dxa"/>
              <w:end w:w="40" w:type="dxa"/>
            </w:tcMar>
            <w:tcBorders>
              <w:top w:val="single" w:sz="0" w:color="FFFFFF"/>
              <w:bottom w:val="single" w:sz="0" w:color="FFFFFF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DM Sans" w:hAnsi="DM Sans" w:eastAsia="DM Sans" w:cs="DM Sans"/>
                <w:b/>
                <w:i w:val="0"/>
                <w:color w:val="FFBC24"/>
                <w:sz w:val="25"/>
              </w:rPr>
              <w:t>•</w:t>
            </w:r>
          </w:p>
        </w:tc>
        <w:tc>
          <w:tcPr>
            <w:tcW w:type="dxa" w:w="9130"/>
            <w:vAlign w:val="center"/>
            <w:tcMar>
              <w:top w:w="78" w:type="dxa"/>
              <w:start w:w="20" w:type="dxa"/>
              <w:bottom w:w="78" w:type="dxa"/>
              <w:end w:w="110" w:type="dxa"/>
            </w:tcMar>
            <w:tcBorders>
              <w:top w:val="single" w:sz="0" w:color="FFFFFF"/>
              <w:bottom w:val="single" w:sz="4" w:color="D8E1DC"/>
              <w:start w:val="single" w:sz="0" w:color="FFFFFF"/>
              <w:end w:val="single" w:sz="0" w:color="FFFFFF"/>
            </w:tcBorders>
            <w:shd w:fill="F6F7F1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9"/>
              </w:rPr>
              <w:t>Review Method the greater of rent for the immediately preceding rental period: (a) increased in line with the CPI increase and (b) increased by 5%.</w:t>
            </w:r>
          </w:p>
        </w:tc>
      </w:tr>
    </w:tbl>
    <w:p>
      <w:r>
        <w:br w:type="page"/>
      </w:r>
    </w:p>
    <w:p>
      <w:pPr>
        <w:spacing w:before="100" w:after="100" w:line="240" w:lineRule="auto"/>
        <w:pBdr>
          <w:bottom w:val="single" w:sz="16" w:space="2" w:color="FFBC24"/>
        </w:pBdr>
      </w:pPr>
      <w:r>
        <w:rPr>
          <w:rFonts w:ascii="Plus Jakarta Sans" w:hAnsi="Plus Jakarta Sans" w:eastAsia="Plus Jakarta Sans" w:cs="Plus Jakarta Sans"/>
          <w:b/>
          <w:i w:val="0"/>
          <w:color w:val="12503B"/>
          <w:sz w:val="32"/>
        </w:rPr>
        <w:t>EXECUTION PAGE</w:t>
      </w:r>
    </w:p>
    <w:p>
      <w:pPr>
        <w:spacing w:before="100" w:after="200" w:line="259" w:lineRule="auto"/>
      </w:pPr>
      <w:r>
        <w:rPr>
          <w:rFonts w:ascii="DM Sans" w:hAnsi="DM Sans" w:eastAsia="DM Sans" w:cs="DM Sans"/>
          <w:b/>
          <w:i w:val="0"/>
          <w:color w:val="18352A"/>
          <w:sz w:val="18"/>
        </w:rPr>
        <w:t>The Storer acknowledges the Main Points and understands the Conditions under this agreement.</w:t>
      </w:r>
    </w:p>
    <w:p>
      <w:pPr>
        <w:spacing w:before="0" w:after="60" w:line="240" w:lineRule="auto"/>
        <w:keepNext/>
        <w:shd w:fill="12503B"/>
        <w:ind w:left="80" w:right="80"/>
      </w:pPr>
      <w:r>
        <w:rPr>
          <w:rFonts w:ascii="Plus Jakarta Sans" w:hAnsi="Plus Jakarta Sans" w:eastAsia="Plus Jakarta Sans" w:cs="Plus Jakarta Sans"/>
          <w:b/>
          <w:i w:val="0"/>
          <w:caps/>
          <w:color w:val="FFFFFF"/>
          <w:sz w:val="17"/>
        </w:rPr>
        <w:t>Facility Owner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14"/>
        <w:gridCol w:w="4118"/>
      </w:tblGrid>
      <w:tr>
        <w:trPr>
          <w:trHeight w:hRule="atLeast"/>
        </w:trPr>
        <w:tc>
          <w:tcPr>
            <w:tcW w:type="dxa" w:w="541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7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4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8352A"/>
                <w:sz w:val="18"/>
              </w:rPr>
              <w:t>Signed by Spackman Holdings Pty Ltd as Trustee for L J Spackman Property Trust</w:t>
            </w:r>
          </w:p>
        </w:tc>
        <w:tc>
          <w:tcPr>
            <w:tcW w:type="dxa" w:w="4118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8"/>
              </w:rPr>
              <w:t>Name:</w:t>
            </w:r>
          </w:p>
        </w:tc>
      </w:tr>
      <w:tr>
        <w:trPr>
          <w:trHeight w:hRule="atLeast" w:val="1037"/>
        </w:trPr>
        <w:tc>
          <w:tcPr>
            <w:tcW w:type="dxa" w:w="541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after="0" w:before="0" w:line="240" w:lineRule="auto"/>
            </w:pPr>
            <w:r>
              <w:rPr>
                <w:rFonts w:ascii="DM Sans" w:hAnsi="DM Sans" w:eastAsia="DM Sans" w:cs="DM Sans"/>
                <w:b w:val="0"/>
                <w:i w:val="0"/>
                <w:color w:val="FFFFFF"/>
                <w:sz w:val="54"/>
              </w:rPr>
              <w:t xml:space="preserve"> </w:t>
            </w:r>
          </w:p>
        </w:tc>
        <w:tc>
          <w:tcPr>
            <w:tcW w:type="dxa" w:w="4118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8"/>
              </w:rPr>
              <w:t>Date:</w:t>
            </w:r>
          </w:p>
        </w:tc>
      </w:tr>
    </w:tbl>
    <w:p>
      <w:pPr>
        <w:spacing w:before="200" w:after="60" w:line="240" w:lineRule="auto"/>
        <w:keepNext/>
        <w:shd w:fill="12503B"/>
        <w:ind w:left="80" w:right="80"/>
      </w:pPr>
      <w:r>
        <w:rPr>
          <w:rFonts w:ascii="Plus Jakarta Sans" w:hAnsi="Plus Jakarta Sans" w:eastAsia="Plus Jakarta Sans" w:cs="Plus Jakarta Sans"/>
          <w:b/>
          <w:i w:val="0"/>
          <w:caps/>
          <w:color w:val="FFFFFF"/>
          <w:sz w:val="17"/>
        </w:rPr>
        <w:t>Storer – Individual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14"/>
        <w:gridCol w:w="4118"/>
      </w:tblGrid>
      <w:tr>
        <w:trPr>
          <w:trHeight w:val="403" w:hRule="atLeast"/>
        </w:trPr>
        <w:tc>
          <w:tcPr>
            <w:tcW w:type="dxa" w:w="541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7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8352A"/>
                <w:sz w:val="18"/>
              </w:rPr>
              <w:t>Signed by</w:t>
            </w:r>
          </w:p>
        </w:tc>
        <w:tc>
          <w:tcPr>
            <w:tcW w:type="dxa" w:w="4118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8"/>
              </w:rPr>
              <w:t>Name:</w:t>
            </w:r>
          </w:p>
        </w:tc>
      </w:tr>
      <w:tr>
        <w:trPr>
          <w:trHeight w:val="1123" w:hRule="atLeast"/>
        </w:trPr>
        <w:tc>
          <w:tcPr>
            <w:tcW w:type="dxa" w:w="541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after="0" w:before="0" w:line="240" w:lineRule="auto"/>
            </w:pPr>
            <w:r>
              <w:rPr>
                <w:rFonts w:ascii="DM Sans" w:hAnsi="DM Sans" w:eastAsia="DM Sans" w:cs="DM Sans"/>
                <w:b w:val="0"/>
                <w:i w:val="0"/>
                <w:color w:val="FFFFFF"/>
                <w:sz w:val="54"/>
              </w:rPr>
              <w:t xml:space="preserve"> </w:t>
            </w:r>
          </w:p>
        </w:tc>
        <w:tc>
          <w:tcPr>
            <w:tcW w:type="dxa" w:w="4118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8"/>
              </w:rPr>
              <w:t>Date:</w:t>
            </w:r>
          </w:p>
        </w:tc>
      </w:tr>
    </w:tbl>
    <w:p>
      <w:pPr>
        <w:spacing w:before="200" w:after="60" w:line="240" w:lineRule="auto"/>
        <w:keepNext/>
        <w:shd w:fill="12503B"/>
        <w:ind w:left="80" w:right="80"/>
      </w:pPr>
      <w:r>
        <w:rPr>
          <w:rFonts w:ascii="Plus Jakarta Sans" w:hAnsi="Plus Jakarta Sans" w:eastAsia="Plus Jakarta Sans" w:cs="Plus Jakarta Sans"/>
          <w:b/>
          <w:i w:val="0"/>
          <w:caps/>
          <w:color w:val="FFFFFF"/>
          <w:sz w:val="17"/>
        </w:rPr>
        <w:t>Storer - Company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14"/>
        <w:gridCol w:w="4118"/>
      </w:tblGrid>
      <w:tr>
        <w:trPr>
          <w:trHeight w:hRule="atLeast" w:val="403"/>
        </w:trPr>
        <w:tc>
          <w:tcPr>
            <w:tcW w:type="dxa" w:w="541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7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/>
                <w:i w:val="0"/>
                <w:color w:val="18352A"/>
                <w:sz w:val="18"/>
              </w:rPr>
              <w:t>Signed by</w:t>
            </w:r>
          </w:p>
        </w:tc>
        <w:tc>
          <w:tcPr>
            <w:tcW w:type="dxa" w:w="4118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8"/>
              </w:rPr>
              <w:t>Name:</w:t>
            </w:r>
          </w:p>
        </w:tc>
      </w:tr>
      <w:tr>
        <w:trPr>
          <w:trHeight w:hRule="atLeast" w:val="1123"/>
        </w:trPr>
        <w:tc>
          <w:tcPr>
            <w:tcW w:type="dxa" w:w="5414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after="0" w:before="0" w:line="240" w:lineRule="auto"/>
            </w:pPr>
            <w:r>
              <w:rPr>
                <w:rFonts w:ascii="DM Sans" w:hAnsi="DM Sans" w:eastAsia="DM Sans" w:cs="DM Sans"/>
                <w:b w:val="0"/>
                <w:i w:val="0"/>
                <w:color w:val="FFFFFF"/>
                <w:sz w:val="54"/>
              </w:rPr>
              <w:t xml:space="preserve"> </w:t>
            </w:r>
          </w:p>
        </w:tc>
        <w:tc>
          <w:tcPr>
            <w:tcW w:type="dxa" w:w="4118"/>
            <w:vAlign w:val="center"/>
            <w:tcMar>
              <w:top w:w="70" w:type="dxa"/>
              <w:start w:w="95" w:type="dxa"/>
              <w:bottom w:w="70" w:type="dxa"/>
              <w:end w:w="95" w:type="dxa"/>
            </w:tcMar>
            <w:tcBorders>
              <w:top w:val="single" w:sz="7" w:color="12503B"/>
              <w:bottom w:val="single" w:sz="10" w:color="12503B"/>
              <w:start w:val="single" w:sz="7" w:color="12503B"/>
              <w:end w:val="single" w:sz="7" w:color="12503B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DM Sans" w:hAnsi="DM Sans" w:eastAsia="DM Sans" w:cs="DM Sans"/>
                <w:b w:val="0"/>
                <w:i w:val="0"/>
                <w:color w:val="18352A"/>
                <w:sz w:val="18"/>
              </w:rPr>
              <w:t>Date:</w:t>
            </w:r>
          </w:p>
        </w:tc>
      </w:tr>
    </w:tbl>
    <w:p>
      <w:r>
        <w:br w:type="page"/>
      </w:r>
    </w:p>
    <w:p>
      <w:pPr>
        <w:spacing w:before="100" w:after="100" w:line="240" w:lineRule="auto"/>
        <w:pBdr>
          <w:bottom w:val="single" w:sz="16" w:space="2" w:color="FFBC24"/>
        </w:pBdr>
      </w:pPr>
      <w:r>
        <w:rPr>
          <w:rFonts w:ascii="Plus Jakarta Sans" w:hAnsi="Plus Jakarta Sans" w:eastAsia="Plus Jakarta Sans" w:cs="Plus Jakarta Sans"/>
          <w:b/>
          <w:i w:val="0"/>
          <w:color w:val="12503B"/>
          <w:sz w:val="32"/>
        </w:rPr>
        <w:t>SITE PLAN</w:t>
      </w:r>
    </w:p>
    <w:p>
      <w:pPr>
        <w:spacing w:before="1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98464" cy="84774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te-plan-fin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84774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922" w:right="864" w:bottom="835" w:left="864" w:header="259" w:footer="3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bottom w:val="single" w:sz="8" w:space="2" w:color="FFBC24"/>
      </w:pBdr>
    </w:pPr>
    <w:r>
      <w:rPr>
        <w:rFonts w:ascii="DM Sans" w:hAnsi="DM Sans" w:eastAsia="DM Sans" w:cs="DM Sans"/>
        <w:b w:val="0"/>
        <w:i w:val="0"/>
        <w:color w:val="66736E"/>
        <w:sz w:val="13"/>
      </w:rPr>
      <w:t xml:space="preserve">E: </w:t>
    </w:r>
    <w:hyperlink r:id="rId1">
      <w:r>
        <w:rPr>
          <w:rFonts w:ascii="DM Sans" w:hAnsi="DM Sans" w:eastAsia="DM Sans" w:cs="DM Sans"/>
          <w:color w:val="12503B"/>
          <w:sz w:val="13"/>
          <w:u w:val="single"/>
        </w:rPr>
        <w:t>admin@ljsproperty.com.au</w:t>
      </w:r>
    </w:hyperlink>
    <w:r>
      <w:rPr>
        <w:rFonts w:ascii="DM Sans" w:hAnsi="DM Sans" w:eastAsia="DM Sans" w:cs="DM Sans"/>
        <w:b w:val="0"/>
        <w:i w:val="0"/>
        <w:color w:val="66736E"/>
        <w:sz w:val="13"/>
      </w:rPr>
      <w:t xml:space="preserve">    P: </w:t>
    </w:r>
    <w:hyperlink r:id="rId2">
      <w:r>
        <w:rPr>
          <w:rFonts w:ascii="DM Sans" w:hAnsi="DM Sans" w:eastAsia="DM Sans" w:cs="DM Sans"/>
          <w:color w:val="12503B"/>
          <w:sz w:val="13"/>
          <w:u w:val="single"/>
        </w:rPr>
        <w:t>0407 682 183</w:t>
      </w:r>
    </w:hyperlink>
    <w:r>
      <w:rPr>
        <w:rFonts w:ascii="DM Sans" w:hAnsi="DM Sans" w:eastAsia="DM Sans" w:cs="DM Sans"/>
        <w:b w:val="0"/>
        <w:i w:val="0"/>
        <w:color w:val="66736E"/>
        <w:sz w:val="13"/>
      </w:rPr>
      <w:t xml:space="preserve">    A: Po Box 965 Kununurra WA 6743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/>
      <w:jc w:val="left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35"/>
      <w:gridCol w:w="9677"/>
    </w:tblGrid>
    <w:tr>
      <w:tc>
        <w:tcPr>
          <w:tcW w:type="dxa" w:w="835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12" w:color="FFBC24"/>
          </w:tcBorders>
          <w:vAlign w:val="center"/>
        </w:tcPr>
        <w:p>
          <w:pPr>
            <w:spacing w:before="0"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365760" cy="43342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rand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43342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677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12" w:color="FFBC24"/>
          </w:tcBorders>
          <w:vAlign w:val="center"/>
        </w:tcPr>
        <w:p>
          <w:pPr>
            <w:spacing w:before="0" w:after="0" w:line="202" w:lineRule="auto"/>
          </w:pPr>
          <w:r/>
          <w:r>
            <w:rPr>
              <w:rFonts w:ascii="Plus Jakarta Sans" w:hAnsi="Plus Jakarta Sans" w:eastAsia="Plus Jakarta Sans" w:cs="Plus Jakarta Sans"/>
              <w:b/>
              <w:i w:val="0"/>
              <w:color w:val="12503B"/>
              <w:sz w:val="30"/>
            </w:rPr>
            <w:t>MANGO STREET</w:t>
            <w:br/>
          </w:r>
          <w:r>
            <w:rPr>
              <w:rFonts w:ascii="Plus Jakarta Sans" w:hAnsi="Plus Jakarta Sans" w:eastAsia="Plus Jakarta Sans" w:cs="Plus Jakarta Sans"/>
              <w:b/>
              <w:i w:val="0"/>
              <w:color w:val="12503B"/>
              <w:sz w:val="17"/>
            </w:rPr>
            <w:t>STORAGE</w:t>
            <w:br/>
          </w:r>
          <w:r>
            <w:rPr>
              <w:rFonts w:ascii="DM Sans" w:hAnsi="DM Sans" w:eastAsia="DM Sans" w:cs="DM Sans"/>
              <w:b/>
              <w:i w:val="0"/>
              <w:color w:val="66736E"/>
              <w:sz w:val="12"/>
            </w:rPr>
            <w:t>KUNUNURRA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DM Sans" w:hAnsi="DM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lus Jakarta Sans" w:hAnsi="Plus Jakarta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lus Jakarta Sans" w:hAnsi="Plus Jakarta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lus Jakarta Sans" w:hAnsi="Plus Jakarta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ljsproperty.com.au" TargetMode="External"/><Relationship Id="rId2" Type="http://schemas.openxmlformats.org/officeDocument/2006/relationships/hyperlink" Target="tel:0407682183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Mango Street Storage — Self Storage Agreement</dc:title>
  <dc:subject>Self storage agreement with supplied terms, storage schedule and final site plan</dc:subject>
  <dc:creator>Mango Street Storage</dc:creator>
  <cp:keywords/>
  <dc:description>Attach and review the complete Conditions of Agreement before signing.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